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CD" w:rsidRPr="00B758B0" w:rsidRDefault="001F61CD" w:rsidP="001F61CD">
      <w:pPr>
        <w:spacing w:before="100" w:beforeAutospacing="1"/>
        <w:ind w:right="-142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АНАЛИТИЧЕСКИЙ ОТЧЕТ</w:t>
      </w:r>
    </w:p>
    <w:p w:rsidR="001F61CD" w:rsidRPr="00B758B0" w:rsidRDefault="001F61CD" w:rsidP="001F61CD">
      <w:pPr>
        <w:spacing w:before="100" w:beforeAutospacing="1"/>
        <w:ind w:right="-142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1F61CD" w:rsidRPr="00B758B0" w:rsidRDefault="001F61CD" w:rsidP="001F61CD">
      <w:pPr>
        <w:spacing w:before="100" w:beforeAutospacing="1"/>
        <w:ind w:right="-142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по русскому языку в 202</w:t>
      </w:r>
      <w:r>
        <w:rPr>
          <w:b/>
          <w:bCs/>
          <w:sz w:val="27"/>
          <w:szCs w:val="27"/>
        </w:rPr>
        <w:t>4</w:t>
      </w:r>
      <w:r w:rsidRPr="00B758B0">
        <w:rPr>
          <w:b/>
          <w:bCs/>
          <w:sz w:val="27"/>
          <w:szCs w:val="27"/>
        </w:rPr>
        <w:t>/202</w:t>
      </w:r>
      <w:r>
        <w:rPr>
          <w:b/>
          <w:bCs/>
          <w:sz w:val="27"/>
          <w:szCs w:val="27"/>
        </w:rPr>
        <w:t>5</w:t>
      </w:r>
      <w:r w:rsidRPr="00B758B0">
        <w:rPr>
          <w:b/>
          <w:bCs/>
          <w:sz w:val="27"/>
          <w:szCs w:val="27"/>
        </w:rPr>
        <w:t xml:space="preserve"> учебном году</w:t>
      </w:r>
    </w:p>
    <w:p w:rsidR="001F61CD" w:rsidRPr="00B758B0" w:rsidRDefault="001F61CD" w:rsidP="001F61CD">
      <w:pPr>
        <w:spacing w:before="100" w:beforeAutospacing="1"/>
        <w:ind w:right="-142"/>
        <w:jc w:val="center"/>
        <w:rPr>
          <w:sz w:val="24"/>
          <w:szCs w:val="24"/>
        </w:rPr>
      </w:pPr>
    </w:p>
    <w:p w:rsidR="001F61CD" w:rsidRPr="00B758B0" w:rsidRDefault="001F61CD" w:rsidP="001F61CD">
      <w:pPr>
        <w:spacing w:before="100" w:beforeAutospacing="1"/>
        <w:ind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Школьный этап всероссийской олимпиады школьников по русскому языку проводился </w:t>
      </w:r>
      <w:r>
        <w:rPr>
          <w:sz w:val="27"/>
          <w:szCs w:val="27"/>
        </w:rPr>
        <w:t>30</w:t>
      </w:r>
      <w:r w:rsidRPr="00B758B0">
        <w:rPr>
          <w:sz w:val="27"/>
          <w:szCs w:val="27"/>
        </w:rPr>
        <w:t xml:space="preserve"> сентября 202</w:t>
      </w:r>
      <w:r>
        <w:rPr>
          <w:sz w:val="27"/>
          <w:szCs w:val="27"/>
        </w:rPr>
        <w:t>4</w:t>
      </w:r>
      <w:r w:rsidRPr="00B758B0">
        <w:rPr>
          <w:sz w:val="27"/>
          <w:szCs w:val="27"/>
        </w:rPr>
        <w:t xml:space="preserve"> года. </w:t>
      </w:r>
    </w:p>
    <w:p w:rsidR="001F61CD" w:rsidRPr="00B758B0" w:rsidRDefault="001F61CD" w:rsidP="001F61CD">
      <w:pPr>
        <w:spacing w:before="100" w:beforeAutospacing="1"/>
        <w:ind w:right="-142" w:firstLine="539"/>
        <w:rPr>
          <w:sz w:val="24"/>
          <w:szCs w:val="24"/>
        </w:rPr>
      </w:pPr>
      <w:proofErr w:type="gramStart"/>
      <w:r w:rsidRPr="00B758B0">
        <w:rPr>
          <w:sz w:val="27"/>
          <w:szCs w:val="27"/>
        </w:rPr>
        <w:t xml:space="preserve">В школьном этапе по русскому языку приняли участие </w:t>
      </w:r>
      <w:r>
        <w:rPr>
          <w:sz w:val="27"/>
          <w:szCs w:val="27"/>
        </w:rPr>
        <w:t>80</w:t>
      </w:r>
      <w:r w:rsidRPr="00B758B0">
        <w:rPr>
          <w:sz w:val="27"/>
          <w:szCs w:val="27"/>
        </w:rPr>
        <w:t xml:space="preserve"> чел., из них учащихся:  5 класса - _</w:t>
      </w:r>
      <w:r>
        <w:rPr>
          <w:sz w:val="27"/>
          <w:szCs w:val="27"/>
        </w:rPr>
        <w:t>18</w:t>
      </w:r>
      <w:r w:rsidRPr="00B758B0">
        <w:rPr>
          <w:sz w:val="27"/>
          <w:szCs w:val="27"/>
        </w:rPr>
        <w:t>____чел., 6 класса - __</w:t>
      </w:r>
      <w:r>
        <w:rPr>
          <w:sz w:val="27"/>
          <w:szCs w:val="27"/>
        </w:rPr>
        <w:t>23</w:t>
      </w:r>
      <w:r w:rsidRPr="00B758B0">
        <w:rPr>
          <w:sz w:val="27"/>
          <w:szCs w:val="27"/>
        </w:rPr>
        <w:t>___чел., 7 класса - _</w:t>
      </w:r>
      <w:r>
        <w:rPr>
          <w:sz w:val="27"/>
          <w:szCs w:val="27"/>
        </w:rPr>
        <w:t>10</w:t>
      </w:r>
      <w:r w:rsidRPr="00B758B0">
        <w:rPr>
          <w:sz w:val="27"/>
          <w:szCs w:val="27"/>
        </w:rPr>
        <w:t>____чел., 8 класса - __</w:t>
      </w:r>
      <w:r>
        <w:rPr>
          <w:sz w:val="27"/>
          <w:szCs w:val="27"/>
        </w:rPr>
        <w:t>10</w:t>
      </w:r>
      <w:r w:rsidRPr="00B758B0">
        <w:rPr>
          <w:sz w:val="27"/>
          <w:szCs w:val="27"/>
        </w:rPr>
        <w:t xml:space="preserve">___чел., </w:t>
      </w:r>
      <w:r w:rsidRPr="00B758B0">
        <w:rPr>
          <w:sz w:val="27"/>
          <w:szCs w:val="27"/>
        </w:rPr>
        <w:br/>
        <w:t>9 класса - ___4__чел., 10 класса - ___</w:t>
      </w:r>
      <w:r>
        <w:rPr>
          <w:sz w:val="27"/>
          <w:szCs w:val="27"/>
        </w:rPr>
        <w:t>10</w:t>
      </w:r>
      <w:r w:rsidRPr="00B758B0">
        <w:rPr>
          <w:sz w:val="27"/>
          <w:szCs w:val="27"/>
        </w:rPr>
        <w:t>__чел., 11 класса - ___</w:t>
      </w:r>
      <w:r>
        <w:rPr>
          <w:sz w:val="27"/>
          <w:szCs w:val="27"/>
        </w:rPr>
        <w:t>5</w:t>
      </w:r>
      <w:r w:rsidRPr="00B758B0">
        <w:rPr>
          <w:sz w:val="27"/>
          <w:szCs w:val="27"/>
        </w:rPr>
        <w:t>__чел.</w:t>
      </w:r>
      <w:proofErr w:type="gramEnd"/>
    </w:p>
    <w:p w:rsidR="001F61CD" w:rsidRPr="00B758B0" w:rsidRDefault="001F61CD" w:rsidP="001F61CD">
      <w:pPr>
        <w:spacing w:before="100" w:beforeAutospacing="1"/>
        <w:ind w:right="-142"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Школьный этап олимпиады по русскому языку проводился по заданиям, разработанным </w:t>
      </w:r>
      <w:r w:rsidRPr="00B758B0">
        <w:rPr>
          <w:i/>
          <w:iCs/>
          <w:sz w:val="27"/>
          <w:szCs w:val="27"/>
        </w:rPr>
        <w:t>региональной предметно-методической комиссией</w:t>
      </w:r>
      <w:r w:rsidRPr="00B758B0">
        <w:rPr>
          <w:sz w:val="27"/>
          <w:szCs w:val="27"/>
        </w:rPr>
        <w:t>.</w:t>
      </w:r>
    </w:p>
    <w:p w:rsidR="001F61CD" w:rsidRPr="00B758B0" w:rsidRDefault="001F61CD" w:rsidP="001F61CD">
      <w:pPr>
        <w:spacing w:before="100" w:beforeAutospacing="1"/>
        <w:ind w:right="-142"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Школьный этап олимпиады состоял из ______1______ тура: письменная </w:t>
      </w:r>
      <w:r w:rsidRPr="00B758B0">
        <w:rPr>
          <w:i/>
          <w:iCs/>
          <w:sz w:val="27"/>
          <w:szCs w:val="27"/>
        </w:rPr>
        <w:t>(указать письменную или устную форму проведения, перечислить конкурсы/туры).</w:t>
      </w:r>
    </w:p>
    <w:p w:rsidR="001F61CD" w:rsidRPr="00B758B0" w:rsidRDefault="001F61CD" w:rsidP="001F61CD">
      <w:pPr>
        <w:spacing w:before="100" w:beforeAutospacing="1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Результаты выполнения заданий участниками Олимпиады</w:t>
      </w:r>
    </w:p>
    <w:tbl>
      <w:tblPr>
        <w:tblW w:w="915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2235"/>
        <w:gridCol w:w="2022"/>
        <w:gridCol w:w="2367"/>
        <w:gridCol w:w="1529"/>
      </w:tblGrid>
      <w:tr w:rsidR="001F61CD" w:rsidRPr="00B758B0" w:rsidTr="006F010C">
        <w:trPr>
          <w:tblCellSpacing w:w="0" w:type="dxa"/>
          <w:jc w:val="center"/>
        </w:trPr>
        <w:tc>
          <w:tcPr>
            <w:tcW w:w="99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28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23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43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23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Количество участников, набравших</w:t>
            </w:r>
          </w:p>
        </w:tc>
        <w:tc>
          <w:tcPr>
            <w:tcW w:w="15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23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Средний итоговый балл</w:t>
            </w:r>
          </w:p>
        </w:tc>
      </w:tr>
      <w:tr w:rsidR="001F61CD" w:rsidRPr="00B758B0" w:rsidTr="006F010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61CD" w:rsidRPr="00B758B0" w:rsidRDefault="001F61CD" w:rsidP="006F01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F61CD" w:rsidRPr="00B758B0" w:rsidRDefault="001F61CD" w:rsidP="006F010C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rPr>
                <w:sz w:val="24"/>
                <w:szCs w:val="24"/>
              </w:rPr>
            </w:pPr>
          </w:p>
        </w:tc>
      </w:tr>
      <w:tr w:rsidR="001F61CD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5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1F61CD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6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1F61CD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1F61CD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8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1F61CD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F61CD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1F61CD" w:rsidRPr="00B758B0" w:rsidTr="006F010C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11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F61CD" w:rsidRPr="00B758B0" w:rsidRDefault="001F61CD" w:rsidP="006F010C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F61CD" w:rsidRPr="00B758B0" w:rsidRDefault="001F61CD" w:rsidP="006F010C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</w:tr>
    </w:tbl>
    <w:p w:rsidR="001F61CD" w:rsidRPr="00B758B0" w:rsidRDefault="001F61CD" w:rsidP="001F61CD">
      <w:pPr>
        <w:spacing w:before="100" w:beforeAutospacing="1"/>
        <w:ind w:right="-142" w:firstLine="709"/>
        <w:rPr>
          <w:sz w:val="24"/>
          <w:szCs w:val="24"/>
        </w:rPr>
      </w:pPr>
      <w:r w:rsidRPr="00B758B0">
        <w:rPr>
          <w:sz w:val="27"/>
          <w:szCs w:val="27"/>
        </w:rPr>
        <w:lastRenderedPageBreak/>
        <w:t xml:space="preserve">Анализ </w:t>
      </w:r>
      <w:proofErr w:type="gramStart"/>
      <w:r w:rsidRPr="00B758B0">
        <w:rPr>
          <w:sz w:val="27"/>
          <w:szCs w:val="27"/>
        </w:rPr>
        <w:t>качества выполнения заданий школьного этапа олимпиады</w:t>
      </w:r>
      <w:proofErr w:type="gramEnd"/>
      <w:r w:rsidRPr="00B758B0">
        <w:rPr>
          <w:sz w:val="27"/>
          <w:szCs w:val="27"/>
        </w:rPr>
        <w:t xml:space="preserve"> показал, что________________________________________________________</w:t>
      </w:r>
    </w:p>
    <w:p w:rsidR="001F61CD" w:rsidRPr="00B758B0" w:rsidRDefault="001F61CD" w:rsidP="001F61CD">
      <w:pPr>
        <w:spacing w:before="100" w:beforeAutospacing="1"/>
        <w:ind w:right="-142"/>
        <w:rPr>
          <w:sz w:val="24"/>
          <w:szCs w:val="24"/>
        </w:rPr>
      </w:pPr>
    </w:p>
    <w:p w:rsidR="001F61CD" w:rsidRPr="00B758B0" w:rsidRDefault="001F61CD" w:rsidP="001F61CD">
      <w:pPr>
        <w:spacing w:before="100" w:beforeAutospacing="1"/>
        <w:ind w:firstLine="709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 xml:space="preserve">2. Задания/темы, вызвавшие наибольшие затруднения </w:t>
      </w:r>
      <w:r w:rsidRPr="00B758B0">
        <w:rPr>
          <w:b/>
          <w:bCs/>
          <w:sz w:val="27"/>
          <w:szCs w:val="27"/>
        </w:rPr>
        <w:br/>
        <w:t xml:space="preserve">у участников олимпиады: </w:t>
      </w:r>
      <w:r w:rsidRPr="00B758B0">
        <w:rPr>
          <w:sz w:val="27"/>
          <w:szCs w:val="27"/>
        </w:rPr>
        <w:t>Задание №7</w:t>
      </w:r>
      <w:r>
        <w:rPr>
          <w:sz w:val="27"/>
          <w:szCs w:val="27"/>
        </w:rPr>
        <w:t xml:space="preserve"> </w:t>
      </w:r>
      <w:r w:rsidRPr="00B758B0">
        <w:rPr>
          <w:sz w:val="27"/>
          <w:szCs w:val="27"/>
        </w:rPr>
        <w:t xml:space="preserve">наблюдаются орфографические и пунктуационные ошибки с 5 по 11 класс. </w:t>
      </w:r>
    </w:p>
    <w:p w:rsidR="001F61CD" w:rsidRPr="00B758B0" w:rsidRDefault="001F61CD" w:rsidP="001F61CD">
      <w:pPr>
        <w:spacing w:before="100" w:beforeAutospacing="1"/>
        <w:ind w:right="-142" w:firstLine="709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3. Типичные ошибки при выполнении отдельных заданий</w:t>
      </w:r>
    </w:p>
    <w:p w:rsidR="001F61CD" w:rsidRPr="00B758B0" w:rsidRDefault="001F61CD" w:rsidP="001F61CD">
      <w:pPr>
        <w:spacing w:before="100" w:beforeAutospacing="1"/>
        <w:rPr>
          <w:sz w:val="24"/>
          <w:szCs w:val="24"/>
        </w:rPr>
      </w:pPr>
      <w:r w:rsidRPr="00B758B0">
        <w:rPr>
          <w:sz w:val="27"/>
          <w:szCs w:val="27"/>
        </w:rPr>
        <w:t xml:space="preserve">Затруднение вызвало выполнение задания №3 в 6,7 классе </w:t>
      </w:r>
      <w:proofErr w:type="gramStart"/>
      <w:r w:rsidRPr="00B758B0">
        <w:rPr>
          <w:sz w:val="27"/>
          <w:szCs w:val="27"/>
        </w:rPr>
        <w:t xml:space="preserve">( </w:t>
      </w:r>
      <w:proofErr w:type="gramEnd"/>
      <w:r w:rsidRPr="00B758B0">
        <w:rPr>
          <w:sz w:val="27"/>
          <w:szCs w:val="27"/>
        </w:rPr>
        <w:t>ученики не поняли его формулировку). Задание №5 для 6,7 классов вызвало сложности определение и значение синтаксической связи между словами.</w:t>
      </w:r>
    </w:p>
    <w:p w:rsidR="001F61CD" w:rsidRPr="00B758B0" w:rsidRDefault="001F61CD" w:rsidP="001F61CD">
      <w:pPr>
        <w:spacing w:before="100" w:beforeAutospacing="1"/>
        <w:ind w:firstLine="709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4. Выводы и рекомендации:</w:t>
      </w:r>
    </w:p>
    <w:p w:rsidR="001F61CD" w:rsidRPr="00B758B0" w:rsidRDefault="001F61CD" w:rsidP="001F61CD">
      <w:pPr>
        <w:spacing w:before="100" w:beforeAutospacing="1"/>
        <w:rPr>
          <w:sz w:val="24"/>
          <w:szCs w:val="24"/>
        </w:rPr>
      </w:pPr>
      <w:r w:rsidRPr="00B758B0">
        <w:rPr>
          <w:sz w:val="27"/>
          <w:szCs w:val="27"/>
        </w:rPr>
        <w:t>Обратить внимание учителей-предметников на изучение темы «Синтаксис» и «Пунктуация». Усилить работу над развитием орфографических навыков.</w:t>
      </w:r>
    </w:p>
    <w:p w:rsidR="001F61CD" w:rsidRPr="00B758B0" w:rsidRDefault="001F61CD" w:rsidP="001F61CD">
      <w:pPr>
        <w:spacing w:before="100" w:beforeAutospacing="1" w:line="360" w:lineRule="auto"/>
        <w:ind w:right="-142"/>
        <w:rPr>
          <w:sz w:val="24"/>
          <w:szCs w:val="24"/>
        </w:rPr>
      </w:pPr>
    </w:p>
    <w:p w:rsidR="001F61CD" w:rsidRPr="00B758B0" w:rsidRDefault="001F61CD" w:rsidP="001F61CD">
      <w:pPr>
        <w:spacing w:before="100" w:beforeAutospacing="1" w:line="360" w:lineRule="auto"/>
        <w:ind w:right="-142"/>
        <w:rPr>
          <w:sz w:val="24"/>
          <w:szCs w:val="24"/>
        </w:rPr>
      </w:pPr>
      <w:r w:rsidRPr="00B758B0">
        <w:rPr>
          <w:sz w:val="27"/>
          <w:szCs w:val="27"/>
        </w:rPr>
        <w:t xml:space="preserve">Председатель Жюри 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Тачитдинова</w:t>
      </w:r>
      <w:proofErr w:type="spellEnd"/>
      <w:r>
        <w:rPr>
          <w:b/>
          <w:bCs/>
          <w:sz w:val="27"/>
          <w:szCs w:val="27"/>
        </w:rPr>
        <w:t xml:space="preserve"> С.П.</w:t>
      </w:r>
    </w:p>
    <w:p w:rsidR="001F61CD" w:rsidRDefault="001F61CD" w:rsidP="001F61CD">
      <w:pPr>
        <w:tabs>
          <w:tab w:val="left" w:pos="4111"/>
        </w:tabs>
        <w:ind w:left="4111"/>
        <w:rPr>
          <w:sz w:val="28"/>
          <w:szCs w:val="28"/>
        </w:rPr>
      </w:pPr>
    </w:p>
    <w:p w:rsidR="001F61CD" w:rsidRDefault="001F61CD" w:rsidP="001F61CD">
      <w:pPr>
        <w:tabs>
          <w:tab w:val="left" w:pos="4111"/>
        </w:tabs>
        <w:ind w:left="4111"/>
        <w:rPr>
          <w:sz w:val="28"/>
          <w:szCs w:val="28"/>
        </w:rPr>
      </w:pPr>
    </w:p>
    <w:p w:rsidR="006978B8" w:rsidRDefault="006978B8">
      <w:bookmarkStart w:id="0" w:name="_GoBack"/>
      <w:bookmarkEnd w:id="0"/>
    </w:p>
    <w:sectPr w:rsidR="0069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CD"/>
    <w:rsid w:val="001F61CD"/>
    <w:rsid w:val="006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2024-10-30T05:38:00Z</dcterms:created>
  <dcterms:modified xsi:type="dcterms:W3CDTF">2024-10-30T05:38:00Z</dcterms:modified>
</cp:coreProperties>
</file>